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CDBDF">
      <w:pPr>
        <w:keepNext w:val="0"/>
        <w:keepLines w:val="0"/>
        <w:pageBreakBefore w:val="0"/>
        <w:widowControl w:val="0"/>
        <w:kinsoku/>
        <w:wordWrap/>
        <w:overflowPunct/>
        <w:topLinePunct w:val="0"/>
        <w:bidi w:val="0"/>
        <w:adjustRightInd/>
        <w:snapToGrid/>
        <w:ind w:firstLine="562" w:firstLineChars="100"/>
        <w:jc w:val="center"/>
        <w:textAlignment w:val="auto"/>
        <w:rPr>
          <w:rFonts w:hint="eastAsia" w:ascii="新宋体" w:hAnsi="新宋体" w:eastAsia="新宋体" w:cs="新宋体"/>
          <w:b/>
          <w:bCs/>
          <w:snapToGrid/>
          <w:color w:val="FF0000"/>
          <w:kern w:val="2"/>
          <w:sz w:val="56"/>
          <w:szCs w:val="56"/>
          <w:lang w:val="en-US" w:eastAsia="zh-CN" w:bidi="ar-SA"/>
          <w14:shadow w14:blurRad="38100" w14:dist="19050" w14:dir="2700000" w14:sx="100000" w14:sy="100000" w14:kx="0" w14:ky="0" w14:algn="tl">
            <w14:schemeClr w14:val="dk1">
              <w14:alpha w14:val="60000"/>
            </w14:schemeClr>
          </w14:shadow>
        </w:rPr>
      </w:pPr>
      <w:r>
        <w:rPr>
          <w:rFonts w:hint="eastAsia" w:ascii="新宋体" w:hAnsi="新宋体" w:eastAsia="新宋体" w:cs="新宋体"/>
          <w:b/>
          <w:bCs/>
          <w:snapToGrid/>
          <w:color w:val="FF0000"/>
          <w:kern w:val="2"/>
          <w:sz w:val="56"/>
          <w:szCs w:val="56"/>
          <w:lang w:val="en-US" w:eastAsia="zh-CN" w:bidi="ar-SA"/>
          <w14:shadow w14:blurRad="38100" w14:dist="19050" w14:dir="2700000" w14:sx="100000" w14:sy="100000" w14:kx="0" w14:ky="0" w14:algn="tl">
            <w14:schemeClr w14:val="dk1">
              <w14:alpha w14:val="60000"/>
            </w14:schemeClr>
          </w14:shadow>
        </w:rPr>
        <w:t>中国国际救援中心联火（集团）</w:t>
      </w:r>
    </w:p>
    <w:p w14:paraId="65A11F91">
      <w:pPr>
        <w:ind w:firstLine="562" w:firstLineChars="100"/>
        <w:jc w:val="center"/>
        <w:rPr>
          <w:rFonts w:hint="default" w:ascii="Times New Roman" w:hAnsi="Times New Roman" w:eastAsia="仿宋_GB2312" w:cs="Times New Roman"/>
          <w:b/>
          <w:bCs/>
          <w:sz w:val="32"/>
          <w:szCs w:val="32"/>
          <w:u w:val="none"/>
          <w:lang w:val="en-US" w:eastAsia="zh-CN"/>
        </w:rPr>
      </w:pPr>
      <w:r>
        <w:rPr>
          <w:rFonts w:hint="eastAsia" w:ascii="新宋体" w:hAnsi="新宋体" w:eastAsia="新宋体" w:cs="新宋体"/>
          <w:b/>
          <w:bCs/>
          <w:snapToGrid/>
          <w:color w:val="FF0000"/>
          <w:kern w:val="2"/>
          <w:sz w:val="56"/>
          <w:szCs w:val="56"/>
          <w:lang w:val="en-US" w:eastAsia="zh-CN" w:bidi="ar-SA"/>
          <w14:shadow w14:blurRad="38100" w14:dist="19050" w14:dir="2700000" w14:sx="100000" w14:sy="100000" w14:kx="0" w14:ky="0" w14:algn="tl">
            <w14:schemeClr w14:val="dk1">
              <w14:alpha w14:val="60000"/>
            </w14:schemeClr>
          </w14:shadow>
        </w:rPr>
        <w:t>董事局文件</w:t>
      </w:r>
      <w:r>
        <w:rPr>
          <w:rFonts w:hint="default" w:ascii="Times New Roman" w:hAnsi="Times New Roman" w:eastAsia="黑体" w:cs="Times New Roman"/>
          <w:b/>
          <w:bCs/>
          <w:color w:val="FF0000"/>
          <w:sz w:val="56"/>
          <w:szCs w:val="96"/>
          <w:lang w:val="en-US" w:eastAsia="zh-CN"/>
        </w:rPr>
        <w:t xml:space="preserve"> </w:t>
      </w:r>
    </w:p>
    <w:p w14:paraId="41905AEC">
      <w:pPr>
        <w:jc w:val="center"/>
        <w:rPr>
          <w:rFonts w:hint="default" w:ascii="Times New Roman" w:hAnsi="Times New Roman" w:eastAsia="微软雅黑" w:cs="Times New Roman"/>
          <w:sz w:val="24"/>
          <w:szCs w:val="24"/>
          <w:u w:val="none"/>
          <w:lang w:val="en-US" w:eastAsia="zh-CN"/>
        </w:rPr>
      </w:pPr>
      <w:r>
        <w:rPr>
          <w:rFonts w:hint="default" w:ascii="Times New Roman" w:hAnsi="Times New Roman" w:eastAsia="仿宋_GB2312" w:cs="Times New Roman"/>
          <w:b/>
          <w:bCs/>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2696845</wp:posOffset>
                </wp:positionH>
                <wp:positionV relativeFrom="paragraph">
                  <wp:posOffset>135890</wp:posOffset>
                </wp:positionV>
                <wp:extent cx="245745" cy="236855"/>
                <wp:effectExtent l="19050" t="20955" r="24765" b="16510"/>
                <wp:wrapNone/>
                <wp:docPr id="2" name="五角星 2"/>
                <wp:cNvGraphicFramePr/>
                <a:graphic xmlns:a="http://schemas.openxmlformats.org/drawingml/2006/main">
                  <a:graphicData uri="http://schemas.microsoft.com/office/word/2010/wordprocessingShape">
                    <wps:wsp>
                      <wps:cNvSpPr/>
                      <wps:spPr>
                        <a:xfrm>
                          <a:off x="3153410" y="2705100"/>
                          <a:ext cx="245745" cy="236855"/>
                        </a:xfrm>
                        <a:prstGeom prst="star5">
                          <a:avLst/>
                        </a:prstGeom>
                        <a:solidFill>
                          <a:srgbClr val="FF0000"/>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12.35pt;margin-top:10.7pt;height:18.65pt;width:19.35pt;z-index:251660288;v-text-anchor:middle;mso-width-relative:page;mso-height-relative:page;" fillcolor="#FF0000" filled="t" stroked="t" coordsize="245745,236855" o:gfxdata="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9VQpx2QAAAAkBAAAPAAAAAAAAAAEAIAAA&#10;ACIAAABkcnMvZG93bnJldi54bWxQSwECFAAUAAAACACHTuJA+575dX0CAAADBQAADgAAAAAAAAAB&#10;ACAAAAAoAQAAZHJzL2Uyb0RvYy54bWxQSwUGAAAAAAYABgBZAQAAFwYAAAAA&#10;" path="m0,90470l93866,90470,122872,0,151878,90470,245744,90470,169804,146383,198811,236854,122872,180939,46933,236854,75940,146383xe">
                <v:path o:connectlocs="122872,0;0,90470;46933,236854;198811,236854;245744,90470" o:connectangles="247,164,82,82,0"/>
                <v:fill on="t" focussize="0,0"/>
                <v:stroke weight="1pt" color="#FF0000 [2404]" miterlimit="8" joinstyle="miter"/>
                <v:imagedata o:title=""/>
                <o:lock v:ext="edit" aspectratio="f"/>
              </v:shape>
            </w:pict>
          </mc:Fallback>
        </mc:AlternateContent>
      </w:r>
      <w:r>
        <w:rPr>
          <w:rFonts w:hint="default" w:ascii="Times New Roman" w:hAnsi="Times New Roman" w:eastAsia="仿宋_GB2312" w:cs="Times New Roman"/>
          <w:b/>
          <w:bCs/>
          <w:sz w:val="32"/>
          <w:szCs w:val="32"/>
          <w:u w:val="none"/>
          <w:lang w:val="en-US" w:eastAsia="zh-CN"/>
        </w:rPr>
        <w:t>中援联</w:t>
      </w:r>
      <w:r>
        <w:rPr>
          <w:rFonts w:hint="eastAsia" w:ascii="Times New Roman" w:hAnsi="Times New Roman" w:eastAsia="仿宋_GB2312" w:cs="Times New Roman"/>
          <w:b/>
          <w:bCs/>
          <w:sz w:val="32"/>
          <w:szCs w:val="32"/>
          <w:u w:val="none"/>
          <w:lang w:val="en-US" w:eastAsia="zh-CN"/>
        </w:rPr>
        <w:t>集办</w:t>
      </w:r>
      <w:r>
        <w:rPr>
          <w:rFonts w:hint="default" w:ascii="Times New Roman" w:hAnsi="Times New Roman" w:eastAsia="仿宋_GB2312" w:cs="Times New Roman"/>
          <w:b/>
          <w:bCs/>
          <w:sz w:val="32"/>
          <w:szCs w:val="32"/>
          <w:u w:val="none"/>
          <w:lang w:val="en-US" w:eastAsia="zh-CN"/>
        </w:rPr>
        <w:t>字【202</w:t>
      </w:r>
      <w:r>
        <w:rPr>
          <w:rFonts w:hint="eastAsia" w:ascii="Times New Roman" w:hAnsi="Times New Roman" w:eastAsia="仿宋_GB2312" w:cs="Times New Roman"/>
          <w:b/>
          <w:bCs/>
          <w:sz w:val="32"/>
          <w:szCs w:val="32"/>
          <w:u w:val="none"/>
          <w:lang w:val="en-US" w:eastAsia="zh-CN"/>
        </w:rPr>
        <w:t>5</w:t>
      </w:r>
      <w:r>
        <w:rPr>
          <w:rFonts w:hint="default" w:ascii="Times New Roman" w:hAnsi="Times New Roman" w:eastAsia="仿宋_GB2312" w:cs="Times New Roman"/>
          <w:b/>
          <w:bCs/>
          <w:sz w:val="32"/>
          <w:szCs w:val="32"/>
          <w:u w:val="none"/>
          <w:lang w:val="en-US" w:eastAsia="zh-CN"/>
        </w:rPr>
        <w:t>】</w:t>
      </w:r>
      <w:r>
        <w:rPr>
          <w:rFonts w:hint="eastAsia" w:ascii="Times New Roman" w:hAnsi="Times New Roman" w:eastAsia="仿宋_GB2312" w:cs="Times New Roman"/>
          <w:b/>
          <w:bCs/>
          <w:sz w:val="32"/>
          <w:szCs w:val="32"/>
          <w:u w:val="none"/>
          <w:lang w:val="en-US" w:eastAsia="zh-CN"/>
        </w:rPr>
        <w:t xml:space="preserve">4-1 </w:t>
      </w:r>
      <w:r>
        <w:rPr>
          <w:rFonts w:hint="default" w:ascii="Times New Roman" w:hAnsi="Times New Roman" w:eastAsia="仿宋_GB2312" w:cs="Times New Roman"/>
          <w:b/>
          <w:bCs/>
          <w:sz w:val="32"/>
          <w:szCs w:val="32"/>
          <w:u w:val="none"/>
          <w:lang w:val="en-US" w:eastAsia="zh-CN"/>
        </w:rPr>
        <w:t>号                签发人：晋喜庆</w:t>
      </w:r>
    </w:p>
    <w:p w14:paraId="7CF6E04C">
      <w:pPr>
        <w:rPr>
          <w:rFonts w:hint="default" w:ascii="Times New Roman" w:hAnsi="Times New Roman" w:cs="Times New Roman"/>
          <w:b/>
          <w:bCs/>
          <w:sz w:val="32"/>
          <w:szCs w:val="40"/>
          <w:lang w:val="en-US" w:eastAsia="zh-CN"/>
        </w:rPr>
      </w:pPr>
      <w:r>
        <w:rPr>
          <w:rFonts w:hint="default" w:ascii="Times New Roman" w:hAnsi="Times New Roman" w:eastAsia="仿宋_GB2312" w:cs="Times New Roman"/>
          <w:sz w:val="32"/>
          <w:szCs w:val="32"/>
          <w:u w:val="none"/>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39370</wp:posOffset>
                </wp:positionV>
                <wp:extent cx="5604510" cy="889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4510" cy="8890"/>
                        </a:xfrm>
                        <a:prstGeom prst="line">
                          <a:avLst/>
                        </a:prstGeom>
                        <a:ln w="1270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2pt;margin-top:3.1pt;height:0.7pt;width:441.3pt;z-index:251663360;mso-width-relative:page;mso-height-relative:page;" filled="f" stroked="t" coordsize="21600,21600" o:gfxdata="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L5Snr&#10;1gAAAAUBAAAPAAAAAAAAAAEAIAAAACIAAABkcnMvZG93bnJldi54bWxQSwECFAAUAAAACACHTuJA&#10;DocQZuoBAAC1AwAADgAAAAAAAAABACAAAAAlAQAAZHJzL2Uyb0RvYy54bWxQSwUGAAAAAAYABgBZ&#10;AQAAgQUAAAAA&#10;">
                <v:fill on="f" focussize="0,0"/>
                <v:stroke weight="1pt" color="#FF0000 [3204]" miterlimit="8" joinstyle="miter"/>
                <v:imagedata o:title=""/>
                <o:lock v:ext="edit" aspectratio="f"/>
              </v:line>
            </w:pict>
          </mc:Fallback>
        </mc:AlternateContent>
      </w:r>
      <w:r>
        <w:rPr>
          <w:rFonts w:hint="default" w:ascii="Times New Roman" w:hAnsi="Times New Roman" w:cs="Times New Roman"/>
          <w:lang w:val="en-US" w:eastAsia="zh-CN"/>
        </w:rPr>
        <w:t xml:space="preserve">                                  </w:t>
      </w:r>
      <w:r>
        <w:rPr>
          <w:rFonts w:hint="default" w:ascii="Times New Roman" w:hAnsi="Times New Roman" w:cs="Times New Roman"/>
          <w:sz w:val="32"/>
        </w:rPr>
        <mc:AlternateContent>
          <mc:Choice Requires="wps">
            <w:drawing>
              <wp:anchor distT="0" distB="0" distL="114300" distR="114300" simplePos="0" relativeHeight="251662336" behindDoc="0" locked="0" layoutInCell="1" allowOverlap="1">
                <wp:simplePos x="0" y="0"/>
                <wp:positionH relativeFrom="column">
                  <wp:posOffset>-75565</wp:posOffset>
                </wp:positionH>
                <wp:positionV relativeFrom="paragraph">
                  <wp:posOffset>17780</wp:posOffset>
                </wp:positionV>
                <wp:extent cx="5682615" cy="919480"/>
                <wp:effectExtent l="0" t="0" r="0" b="0"/>
                <wp:wrapSquare wrapText="bothSides"/>
                <wp:docPr id="5" name="文本框 5"/>
                <wp:cNvGraphicFramePr/>
                <a:graphic xmlns:a="http://schemas.openxmlformats.org/drawingml/2006/main">
                  <a:graphicData uri="http://schemas.microsoft.com/office/word/2010/wordprocessingShape">
                    <wps:wsp>
                      <wps:cNvSpPr txBox="1"/>
                      <wps:spPr>
                        <a:xfrm>
                          <a:off x="0" y="0"/>
                          <a:ext cx="5682615" cy="919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3A64E">
                            <w:pPr>
                              <w:jc w:val="center"/>
                              <w:rPr>
                                <w:rFonts w:hint="default" w:ascii="宋体" w:hAnsi="宋体" w:eastAsia="宋体" w:cs="宋体"/>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s="宋体"/>
                                <w:b/>
                                <w:bCs/>
                                <w:color w:val="000000" w:themeColor="text1"/>
                                <w:sz w:val="72"/>
                                <w:szCs w:val="72"/>
                                <w:lang w:val="en-US" w:eastAsia="zh-CN"/>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eastAsia" w:ascii="宋体" w:hAnsi="宋体" w:eastAsia="宋体" w:cs="宋体"/>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t>关于成立</w:t>
                            </w:r>
                            <w:r>
                              <w:rPr>
                                <w:rFonts w:hint="eastAsia" w:ascii="宋体" w:hAnsi="宋体" w:eastAsia="宋体" w:cs="宋体"/>
                                <w:b/>
                                <w:bCs/>
                                <w:color w:val="000000" w:themeColor="text1"/>
                                <w:sz w:val="44"/>
                                <w:szCs w:val="44"/>
                                <w:u w:val="none"/>
                                <w:lang w:val="en-US" w:eastAsia="zh-CN"/>
                                <w14:shadow w14:blurRad="38100" w14:dist="19050" w14:dir="2700000" w14:sx="100000" w14:sy="100000" w14:kx="0" w14:ky="0" w14:algn="tl">
                                  <w14:schemeClr w14:val="dk1">
                                    <w14:alpha w14:val="60000"/>
                                  </w14:schemeClr>
                                </w14:shadow>
                                <w14:textFill>
                                  <w14:solidFill>
                                    <w14:schemeClr w14:val="tx1"/>
                                  </w14:solidFill>
                                </w14:textFill>
                              </w:rPr>
                              <w:t>湖南</w:t>
                            </w:r>
                            <w:r>
                              <w:rPr>
                                <w:rFonts w:hint="eastAsia" w:ascii="宋体" w:hAnsi="宋体" w:eastAsia="宋体" w:cs="宋体"/>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t>救援总队的批复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5pt;margin-top:1.4pt;height:72.4pt;width:447.45pt;mso-wrap-distance-bottom:0pt;mso-wrap-distance-left:9pt;mso-wrap-distance-right:9pt;mso-wrap-distance-top:0pt;z-index:251662336;mso-width-relative:page;mso-height-relative:page;" filled="f" stroked="f" coordsize="21600,21600" o:gfxdata="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&#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BG3cR2gAAAAkBAAAPAAAAAAAAAAEAIAAAACIAAABk&#10;cnMvZG93bnJldi54bWxQSwECFAAUAAAACACHTuJAGyqmAT0CAABmBAAADgAAAAAAAAABACAAAAAp&#10;AQAAZHJzL2Uyb0RvYy54bWxQSwUGAAAAAAYABgBZAQAA2AUAAAAA&#10;">
                <v:fill on="f" focussize="0,0"/>
                <v:stroke on="f" weight="0.5pt"/>
                <v:imagedata o:title=""/>
                <o:lock v:ext="edit" aspectratio="f"/>
                <v:textbox>
                  <w:txbxContent>
                    <w:p w14:paraId="6EC3A64E">
                      <w:pPr>
                        <w:jc w:val="center"/>
                        <w:rPr>
                          <w:rFonts w:hint="default" w:ascii="宋体" w:hAnsi="宋体" w:eastAsia="宋体" w:cs="宋体"/>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s="宋体"/>
                          <w:b/>
                          <w:bCs/>
                          <w:color w:val="000000" w:themeColor="text1"/>
                          <w:sz w:val="72"/>
                          <w:szCs w:val="72"/>
                          <w:lang w:val="en-US" w:eastAsia="zh-CN"/>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eastAsia" w:ascii="宋体" w:hAnsi="宋体" w:eastAsia="宋体" w:cs="宋体"/>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t>关于成立</w:t>
                      </w:r>
                      <w:r>
                        <w:rPr>
                          <w:rFonts w:hint="eastAsia" w:ascii="宋体" w:hAnsi="宋体" w:eastAsia="宋体" w:cs="宋体"/>
                          <w:b/>
                          <w:bCs/>
                          <w:color w:val="000000" w:themeColor="text1"/>
                          <w:sz w:val="44"/>
                          <w:szCs w:val="44"/>
                          <w:u w:val="none"/>
                          <w:lang w:val="en-US" w:eastAsia="zh-CN"/>
                          <w14:shadow w14:blurRad="38100" w14:dist="19050" w14:dir="2700000" w14:sx="100000" w14:sy="100000" w14:kx="0" w14:ky="0" w14:algn="tl">
                            <w14:schemeClr w14:val="dk1">
                              <w14:alpha w14:val="60000"/>
                            </w14:schemeClr>
                          </w14:shadow>
                          <w14:textFill>
                            <w14:solidFill>
                              <w14:schemeClr w14:val="tx1"/>
                            </w14:solidFill>
                          </w14:textFill>
                        </w:rPr>
                        <w:t>湖南</w:t>
                      </w:r>
                      <w:r>
                        <w:rPr>
                          <w:rFonts w:hint="eastAsia" w:ascii="宋体" w:hAnsi="宋体" w:eastAsia="宋体" w:cs="宋体"/>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t>救援总队的批复</w:t>
                      </w:r>
                    </w:p>
                  </w:txbxContent>
                </v:textbox>
                <w10:wrap type="square"/>
              </v:shape>
            </w:pict>
          </mc:Fallback>
        </mc:AlternateContent>
      </w:r>
    </w:p>
    <w:p w14:paraId="0570A5D5">
      <w:pPr>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u w:val="single"/>
          <w:lang w:val="en-US" w:eastAsia="zh-CN"/>
        </w:rPr>
        <w:t xml:space="preserve"> 湖南 </w:t>
      </w:r>
      <w:r>
        <w:rPr>
          <w:rFonts w:hint="eastAsia" w:ascii="Times New Roman" w:hAnsi="Times New Roman" w:eastAsia="仿宋_GB2312" w:cs="Times New Roman"/>
          <w:b/>
          <w:bCs/>
          <w:sz w:val="32"/>
          <w:szCs w:val="32"/>
          <w:lang w:val="en-US" w:eastAsia="zh-CN"/>
        </w:rPr>
        <w:t>救援总队</w:t>
      </w:r>
      <w:r>
        <w:rPr>
          <w:rFonts w:hint="default" w:ascii="Times New Roman" w:hAnsi="Times New Roman" w:eastAsia="仿宋_GB2312" w:cs="Times New Roman"/>
          <w:b/>
          <w:bCs/>
          <w:sz w:val="32"/>
          <w:szCs w:val="32"/>
          <w:lang w:val="en-US" w:eastAsia="zh-CN"/>
        </w:rPr>
        <w:t>筹备组：</w:t>
      </w:r>
    </w:p>
    <w:p w14:paraId="69958F89">
      <w:pPr>
        <w:ind w:firstLine="640" w:firstLineChars="200"/>
        <w:rPr>
          <w:rFonts w:hint="default" w:ascii="Times New Roman" w:hAnsi="Times New Roman" w:eastAsia="仿宋_GB2312" w:cs="Times New Roman"/>
          <w:b/>
          <w:bCs/>
          <w:sz w:val="32"/>
          <w:szCs w:val="32"/>
          <w:lang w:val="en-US" w:eastAsia="zh-CN"/>
        </w:rPr>
      </w:pPr>
      <w:r>
        <w:rPr>
          <w:rFonts w:hint="eastAsia" w:ascii="仿宋_GB2312" w:hAnsi="仿宋_GB2312" w:eastAsia="仿宋_GB2312" w:cs="仿宋_GB2312"/>
          <w:b w:val="0"/>
          <w:bCs w:val="0"/>
          <w:sz w:val="32"/>
          <w:szCs w:val="32"/>
          <w:lang w:val="en-US" w:eastAsia="zh-CN"/>
        </w:rPr>
        <w:t>关于你筹备组向总部报送的“关于成立中国国际救援中心联火集团</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bCs/>
          <w:sz w:val="32"/>
          <w:szCs w:val="32"/>
          <w:u w:val="single"/>
          <w:lang w:val="en-US" w:eastAsia="zh-CN"/>
        </w:rPr>
        <w:t xml:space="preserve">湖南 </w:t>
      </w:r>
      <w:r>
        <w:rPr>
          <w:rFonts w:hint="eastAsia" w:ascii="仿宋_GB2312" w:hAnsi="仿宋_GB2312" w:eastAsia="仿宋_GB2312" w:cs="仿宋_GB2312"/>
          <w:b w:val="0"/>
          <w:bCs w:val="0"/>
          <w:sz w:val="32"/>
          <w:szCs w:val="32"/>
          <w:lang w:val="en-US" w:eastAsia="zh-CN"/>
        </w:rPr>
        <w:t>救援总队简称（中国联火救援中心</w:t>
      </w:r>
      <w:r>
        <w:rPr>
          <w:rFonts w:hint="eastAsia" w:ascii="仿宋_GB2312" w:hAnsi="仿宋_GB2312" w:eastAsia="仿宋_GB2312" w:cs="仿宋_GB2312"/>
          <w:b/>
          <w:bCs/>
          <w:sz w:val="32"/>
          <w:szCs w:val="32"/>
          <w:u w:val="single"/>
          <w:lang w:val="en-US" w:eastAsia="zh-CN"/>
        </w:rPr>
        <w:t xml:space="preserve"> 湖南 </w:t>
      </w:r>
      <w:r>
        <w:rPr>
          <w:rFonts w:hint="eastAsia" w:ascii="仿宋_GB2312" w:hAnsi="仿宋_GB2312" w:eastAsia="仿宋_GB2312" w:cs="仿宋_GB2312"/>
          <w:b w:val="0"/>
          <w:bCs w:val="0"/>
          <w:sz w:val="32"/>
          <w:szCs w:val="32"/>
          <w:lang w:val="en-US" w:eastAsia="zh-CN"/>
        </w:rPr>
        <w:t>救援总队）的申请”报告收悉，根据中国国际救援中心联火集团总部战略发展规划及机构设立相关规定，经查验符合要求，集团董事局研究决定：同意并批准成立中国国际救援中心联火集团</w:t>
      </w:r>
      <w:r>
        <w:rPr>
          <w:rFonts w:hint="eastAsia" w:ascii="仿宋_GB2312" w:hAnsi="仿宋_GB2312" w:eastAsia="仿宋_GB2312" w:cs="仿宋_GB2312"/>
          <w:b/>
          <w:bCs/>
          <w:sz w:val="32"/>
          <w:szCs w:val="32"/>
          <w:u w:val="single"/>
          <w:lang w:val="en-US" w:eastAsia="zh-CN"/>
        </w:rPr>
        <w:t xml:space="preserve"> 湖南</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救援总队，请接文后严格按联火集团公司相关规章制度和国家法律法规到及时当地相关主管部门进行备案并积极推进和完善各项工作开展。</w:t>
      </w:r>
      <w:bookmarkStart w:id="0" w:name="_GoBack"/>
      <w:bookmarkEnd w:id="0"/>
      <w:permStart w:id="0" w:edGrp="everyone"/>
      <w:r>
        <w:rPr>
          <w:rFonts w:hint="default" w:ascii="Times New Roman" w:hAnsi="Times New Roman" w:eastAsia="新宋体" w:cs="Times New Roman"/>
          <w:b/>
          <w:bCs/>
          <w:sz w:val="28"/>
          <w:szCs w:val="28"/>
          <w:highlight w:val="none"/>
          <w:lang w:val="en-US" w:eastAsia="zh-CN"/>
        </w:rPr>
        <w:drawing>
          <wp:anchor distT="0" distB="0" distL="114300" distR="114300" simplePos="0" relativeHeight="251665408" behindDoc="1" locked="0" layoutInCell="1" allowOverlap="1">
            <wp:simplePos x="0" y="0"/>
            <wp:positionH relativeFrom="column">
              <wp:posOffset>3775075</wp:posOffset>
            </wp:positionH>
            <wp:positionV relativeFrom="paragraph">
              <wp:posOffset>2792730</wp:posOffset>
            </wp:positionV>
            <wp:extent cx="1352550" cy="1377315"/>
            <wp:effectExtent l="0" t="0" r="3810" b="9525"/>
            <wp:wrapNone/>
            <wp:docPr id="9" name="图片 9" descr="a17b10356aba7049e2d7ba8ddb7d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17b10356aba7049e2d7ba8ddb7d046"/>
                    <pic:cNvPicPr>
                      <a:picLocks noChangeAspect="1"/>
                    </pic:cNvPicPr>
                  </pic:nvPicPr>
                  <pic:blipFill>
                    <a:blip r:embed="rId5">
                      <a:clrChange>
                        <a:clrFrom>
                          <a:srgbClr val="938BD4">
                            <a:alpha val="100000"/>
                          </a:srgbClr>
                        </a:clrFrom>
                        <a:clrTo>
                          <a:srgbClr val="938BD4">
                            <a:alpha val="100000"/>
                            <a:alpha val="0"/>
                          </a:srgbClr>
                        </a:clrTo>
                      </a:clrChange>
                    </a:blip>
                    <a:srcRect l="22274" t="17287" r="23712" b="18672"/>
                    <a:stretch>
                      <a:fillRect/>
                    </a:stretch>
                  </pic:blipFill>
                  <pic:spPr>
                    <a:xfrm>
                      <a:off x="0" y="0"/>
                      <a:ext cx="1352550" cy="1377315"/>
                    </a:xfrm>
                    <a:prstGeom prst="rect">
                      <a:avLst/>
                    </a:prstGeom>
                  </pic:spPr>
                </pic:pic>
              </a:graphicData>
            </a:graphic>
          </wp:anchor>
        </w:drawing>
      </w:r>
      <w:permEnd w:id="0"/>
    </w:p>
    <w:p w14:paraId="2096273E">
      <w:pPr>
        <w:jc w:val="center"/>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bCs/>
          <w:sz w:val="32"/>
          <w:szCs w:val="32"/>
          <w:lang w:val="en-US" w:eastAsia="zh-CN"/>
        </w:rPr>
        <w:t>中国国际救援中心联火集团</w:t>
      </w:r>
      <w:r>
        <w:rPr>
          <w:rFonts w:hint="eastAsia" w:ascii="Times New Roman" w:hAnsi="Times New Roman" w:eastAsia="仿宋_GB2312" w:cs="Times New Roman"/>
          <w:b/>
          <w:bCs/>
          <w:sz w:val="32"/>
          <w:szCs w:val="32"/>
          <w:lang w:val="en-US" w:eastAsia="zh-CN"/>
        </w:rPr>
        <w:t>有限公司</w:t>
      </w:r>
    </w:p>
    <w:p w14:paraId="2EC99698">
      <w:pPr>
        <w:ind w:firstLine="4498" w:firstLineChars="1400"/>
        <w:jc w:val="left"/>
        <w:rPr>
          <w:rFonts w:hint="default" w:ascii="Times New Roman" w:hAnsi="Times New Roman" w:eastAsia="新宋体" w:cs="Times New Roman"/>
          <w:b/>
          <w:bCs/>
          <w:sz w:val="30"/>
          <w:szCs w:val="30"/>
          <w:lang w:val="en-US" w:eastAsia="zh-CN"/>
        </w:rPr>
      </w:pPr>
      <w:r>
        <w:rPr>
          <w:rFonts w:hint="default" w:ascii="Times New Roman" w:hAnsi="Times New Roman" w:eastAsia="仿宋_GB2312" w:cs="Times New Roman"/>
          <w:b/>
          <w:bCs/>
          <w:sz w:val="32"/>
          <w:szCs w:val="32"/>
          <w:lang w:val="en-US" w:eastAsia="zh-CN"/>
        </w:rPr>
        <w:t>二0二</w:t>
      </w:r>
      <w:r>
        <w:rPr>
          <w:rFonts w:hint="eastAsia"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lang w:val="en-US" w:eastAsia="zh-CN"/>
        </w:rPr>
        <w:t>年</w:t>
      </w:r>
      <w:r>
        <w:rPr>
          <w:rFonts w:hint="eastAsia" w:ascii="Times New Roman" w:hAnsi="Times New Roman" w:eastAsia="仿宋_GB2312" w:cs="Times New Roman"/>
          <w:b/>
          <w:bCs/>
          <w:sz w:val="32"/>
          <w:szCs w:val="32"/>
          <w:lang w:val="en-US" w:eastAsia="zh-CN"/>
        </w:rPr>
        <w:t xml:space="preserve"> 四</w:t>
      </w:r>
      <w:r>
        <w:rPr>
          <w:rFonts w:hint="default" w:ascii="Times New Roman" w:hAnsi="Times New Roman" w:eastAsia="仿宋_GB2312" w:cs="Times New Roman"/>
          <w:b/>
          <w:bCs/>
          <w:sz w:val="32"/>
          <w:szCs w:val="32"/>
          <w:lang w:val="en-US" w:eastAsia="zh-CN"/>
        </w:rPr>
        <w:t>月</w:t>
      </w:r>
      <w:r>
        <w:rPr>
          <w:rFonts w:hint="eastAsia" w:ascii="Times New Roman" w:hAnsi="Times New Roman" w:eastAsia="仿宋_GB2312" w:cs="Times New Roman"/>
          <w:b/>
          <w:bCs/>
          <w:sz w:val="32"/>
          <w:szCs w:val="32"/>
          <w:lang w:val="en-US" w:eastAsia="zh-CN"/>
        </w:rPr>
        <w:t xml:space="preserve"> 二十六</w:t>
      </w:r>
      <w:r>
        <w:rPr>
          <w:rFonts w:hint="default" w:ascii="Times New Roman" w:hAnsi="Times New Roman" w:eastAsia="仿宋_GB2312" w:cs="Times New Roman"/>
          <w:b/>
          <w:bCs/>
          <w:sz w:val="32"/>
          <w:szCs w:val="32"/>
          <w:lang w:val="en-US" w:eastAsia="zh-CN"/>
        </w:rPr>
        <w:t>日</w:t>
      </w:r>
    </w:p>
    <w:p w14:paraId="6D88204F">
      <w:pPr>
        <w:jc w:val="left"/>
        <w:rPr>
          <w:rFonts w:hint="default" w:ascii="Times New Roman" w:hAnsi="Times New Roman" w:eastAsia="微软雅黑" w:cs="Times New Roman"/>
          <w:b/>
          <w:bCs/>
          <w:sz w:val="24"/>
          <w:szCs w:val="22"/>
          <w:lang w:val="en-US" w:eastAsia="zh-CN"/>
        </w:rPr>
      </w:pPr>
      <w:r>
        <w:rPr>
          <w:rFonts w:hint="default" w:ascii="Times New Roman" w:hAnsi="Times New Roman" w:eastAsia="微软雅黑" w:cs="Times New Roman"/>
          <w:b/>
          <w:bCs/>
          <w:sz w:val="24"/>
          <w:szCs w:val="22"/>
          <w:lang w:val="en-US" w:eastAsia="zh-CN"/>
        </w:rPr>
        <w:t>主题词：机构</w:t>
      </w:r>
      <w:r>
        <w:rPr>
          <w:rFonts w:hint="eastAsia" w:ascii="Times New Roman" w:hAnsi="Times New Roman" w:eastAsia="微软雅黑" w:cs="Times New Roman"/>
          <w:b/>
          <w:bCs/>
          <w:sz w:val="24"/>
          <w:szCs w:val="22"/>
          <w:lang w:val="en-US" w:eastAsia="zh-CN"/>
        </w:rPr>
        <w:t>成立</w:t>
      </w:r>
      <w:r>
        <w:rPr>
          <w:rFonts w:hint="default" w:ascii="Times New Roman" w:hAnsi="Times New Roman" w:eastAsia="微软雅黑" w:cs="Times New Roman"/>
          <w:b/>
          <w:bCs/>
          <w:sz w:val="24"/>
          <w:szCs w:val="22"/>
          <w:lang w:val="en-US" w:eastAsia="zh-CN"/>
        </w:rPr>
        <w:t xml:space="preserve">  批复</w:t>
      </w:r>
    </w:p>
    <w:p w14:paraId="2D93910B">
      <w:pPr>
        <w:jc w:val="left"/>
        <w:rPr>
          <w:rFonts w:hint="default" w:ascii="Times New Roman" w:hAnsi="Times New Roman" w:eastAsia="微软雅黑" w:cs="Times New Roman"/>
          <w:b/>
          <w:bCs/>
          <w:sz w:val="24"/>
          <w:szCs w:val="22"/>
          <w:lang w:val="en-US" w:eastAsia="zh-CN"/>
        </w:rPr>
      </w:pPr>
      <w:r>
        <w:rPr>
          <w:rFonts w:hint="default" w:ascii="Times New Roman" w:hAnsi="Times New Roman" w:eastAsia="微软雅黑" w:cs="Times New Roman"/>
          <w:b/>
          <w:bCs/>
          <w:sz w:val="24"/>
          <w:szCs w:val="22"/>
        </w:rPr>
        <mc:AlternateContent>
          <mc:Choice Requires="wps">
            <w:drawing>
              <wp:anchor distT="0" distB="0" distL="114300" distR="114300" simplePos="0" relativeHeight="251664384" behindDoc="0" locked="0" layoutInCell="1" allowOverlap="1">
                <wp:simplePos x="0" y="0"/>
                <wp:positionH relativeFrom="column">
                  <wp:posOffset>-53340</wp:posOffset>
                </wp:positionH>
                <wp:positionV relativeFrom="paragraph">
                  <wp:posOffset>363220</wp:posOffset>
                </wp:positionV>
                <wp:extent cx="5638800" cy="12065"/>
                <wp:effectExtent l="0" t="6350" r="0" b="10160"/>
                <wp:wrapNone/>
                <wp:docPr id="8" name="直接连接符 8"/>
                <wp:cNvGraphicFramePr/>
                <a:graphic xmlns:a="http://schemas.openxmlformats.org/drawingml/2006/main">
                  <a:graphicData uri="http://schemas.microsoft.com/office/word/2010/wordprocessingShape">
                    <wps:wsp>
                      <wps:cNvCnPr/>
                      <wps:spPr>
                        <a:xfrm flipV="1">
                          <a:off x="0" y="0"/>
                          <a:ext cx="5638800" cy="12065"/>
                        </a:xfrm>
                        <a:prstGeom prst="line">
                          <a:avLst/>
                        </a:prstGeom>
                        <a:ln w="1270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4.2pt;margin-top:28.6pt;height:0.95pt;width:444pt;z-index:251664384;mso-width-relative:page;mso-height-relative:page;" filled="f" stroked="t" coordsize="21600,21600" o:gfxdata="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Tdou62QAAAAgBAAAPAAAAAAAAAAEAIAAAACIAAABkcnMvZG93bnJldi54bWxQSwECFAAU&#10;AAAACACHTuJAwXqcVvABAADAAwAADgAAAAAAAAABACAAAAAoAQAAZHJzL2Uyb0RvYy54bWxQSwUG&#10;AAAAAAYABgBZAQAAigUAAAAA&#10;">
                <v:fill on="f" focussize="0,0"/>
                <v:stroke weight="1pt" color="#FF0000 [3204]" miterlimit="8" joinstyle="miter"/>
                <v:imagedata o:title=""/>
                <o:lock v:ext="edit" aspectratio="f"/>
              </v:line>
            </w:pict>
          </mc:Fallback>
        </mc:AlternateContent>
      </w:r>
      <w:r>
        <w:rPr>
          <w:rFonts w:hint="default" w:ascii="Times New Roman" w:hAnsi="Times New Roman" w:eastAsia="微软雅黑" w:cs="Times New Roman"/>
          <w:b/>
          <w:bCs/>
          <w:sz w:val="24"/>
          <w:szCs w:val="22"/>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ragraph">
                  <wp:posOffset>22860</wp:posOffset>
                </wp:positionV>
                <wp:extent cx="5629275" cy="38100"/>
                <wp:effectExtent l="0" t="6350" r="9525" b="12700"/>
                <wp:wrapNone/>
                <wp:docPr id="4" name="直接连接符 4"/>
                <wp:cNvGraphicFramePr/>
                <a:graphic xmlns:a="http://schemas.openxmlformats.org/drawingml/2006/main">
                  <a:graphicData uri="http://schemas.microsoft.com/office/word/2010/wordprocessingShape">
                    <wps:wsp>
                      <wps:cNvCnPr/>
                      <wps:spPr>
                        <a:xfrm>
                          <a:off x="446405" y="9220835"/>
                          <a:ext cx="5629275" cy="38100"/>
                        </a:xfrm>
                        <a:prstGeom prst="line">
                          <a:avLst/>
                        </a:prstGeom>
                        <a:ln w="1270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95pt;margin-top:1.8pt;height:3pt;width:443.25pt;z-index:251661312;mso-width-relative:page;mso-height-relative:page;" filled="f" stroked="t" coordsize="21600,21600" o:gfxdata="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FnPL1gAAAAYBAAAPAAAAAAAAAAEAIAAAACIAAABkcnMvZG93bnJldi54bWxQ&#10;SwECFAAUAAAACACHTuJA28kc1PkBAADBAwAADgAAAAAAAAABACAAAAAlAQAAZHJzL2Uyb0RvYy54&#10;bWxQSwUGAAAAAAYABgBZAQAAkAUAAAAA&#10;">
                <v:fill on="f" focussize="0,0"/>
                <v:stroke weight="1pt" color="#FF0000 [3204]" miterlimit="8" joinstyle="miter"/>
                <v:imagedata o:title=""/>
                <o:lock v:ext="edit" aspectratio="f"/>
              </v:line>
            </w:pict>
          </mc:Fallback>
        </mc:AlternateContent>
      </w:r>
      <w:r>
        <w:rPr>
          <w:rFonts w:hint="default" w:ascii="Times New Roman" w:hAnsi="Times New Roman" w:eastAsia="微软雅黑" w:cs="Times New Roman"/>
          <w:b/>
          <w:bCs/>
          <w:sz w:val="24"/>
          <w:szCs w:val="22"/>
          <w:lang w:eastAsia="zh-CN"/>
        </w:rPr>
        <w:t>抄送：集团各部门、</w:t>
      </w:r>
      <w:r>
        <w:rPr>
          <w:rFonts w:hint="default" w:ascii="Times New Roman" w:hAnsi="Times New Roman" w:eastAsia="微软雅黑" w:cs="Times New Roman"/>
          <w:b/>
          <w:bCs/>
          <w:sz w:val="24"/>
          <w:szCs w:val="22"/>
          <w:lang w:val="en-US" w:eastAsia="zh-CN"/>
        </w:rPr>
        <w:t>各总队</w:t>
      </w:r>
      <w:r>
        <w:rPr>
          <w:rFonts w:hint="eastAsia" w:ascii="Times New Roman" w:hAnsi="Times New Roman" w:eastAsia="微软雅黑" w:cs="Times New Roman"/>
          <w:b/>
          <w:bCs/>
          <w:sz w:val="24"/>
          <w:szCs w:val="22"/>
          <w:lang w:val="en-US" w:eastAsia="zh-CN"/>
        </w:rPr>
        <w:t xml:space="preserve">                  </w:t>
      </w:r>
      <w:r>
        <w:rPr>
          <w:rFonts w:hint="default" w:ascii="Times New Roman" w:hAnsi="Times New Roman" w:eastAsia="微软雅黑" w:cs="Times New Roman"/>
          <w:b/>
          <w:bCs/>
          <w:sz w:val="24"/>
          <w:szCs w:val="22"/>
          <w:lang w:val="en-US" w:eastAsia="zh-CN"/>
        </w:rPr>
        <w:t xml:space="preserve">     202</w:t>
      </w:r>
      <w:r>
        <w:rPr>
          <w:rFonts w:hint="eastAsia" w:ascii="Times New Roman" w:hAnsi="Times New Roman" w:eastAsia="微软雅黑" w:cs="Times New Roman"/>
          <w:b/>
          <w:bCs/>
          <w:sz w:val="24"/>
          <w:szCs w:val="22"/>
          <w:lang w:val="en-US" w:eastAsia="zh-CN"/>
        </w:rPr>
        <w:t>5</w:t>
      </w:r>
      <w:r>
        <w:rPr>
          <w:rFonts w:hint="default" w:ascii="Times New Roman" w:hAnsi="Times New Roman" w:eastAsia="微软雅黑" w:cs="Times New Roman"/>
          <w:b/>
          <w:bCs/>
          <w:sz w:val="24"/>
          <w:szCs w:val="22"/>
          <w:lang w:val="en-US" w:eastAsia="zh-CN"/>
        </w:rPr>
        <w:t>年</w:t>
      </w:r>
      <w:r>
        <w:rPr>
          <w:rFonts w:hint="eastAsia" w:ascii="Times New Roman" w:hAnsi="Times New Roman" w:eastAsia="微软雅黑" w:cs="Times New Roman"/>
          <w:b/>
          <w:bCs/>
          <w:sz w:val="24"/>
          <w:szCs w:val="22"/>
          <w:lang w:val="en-US" w:eastAsia="zh-CN"/>
        </w:rPr>
        <w:t xml:space="preserve"> 4 </w:t>
      </w:r>
      <w:r>
        <w:rPr>
          <w:rFonts w:hint="default" w:ascii="Times New Roman" w:hAnsi="Times New Roman" w:eastAsia="微软雅黑" w:cs="Times New Roman"/>
          <w:b/>
          <w:bCs/>
          <w:sz w:val="24"/>
          <w:szCs w:val="22"/>
          <w:lang w:val="en-US" w:eastAsia="zh-CN"/>
        </w:rPr>
        <w:t>月</w:t>
      </w:r>
      <w:r>
        <w:rPr>
          <w:rFonts w:hint="eastAsia" w:ascii="Times New Roman" w:hAnsi="Times New Roman" w:eastAsia="微软雅黑" w:cs="Times New Roman"/>
          <w:b/>
          <w:bCs/>
          <w:sz w:val="24"/>
          <w:szCs w:val="22"/>
          <w:lang w:val="en-US" w:eastAsia="zh-CN"/>
        </w:rPr>
        <w:t xml:space="preserve">26  </w:t>
      </w:r>
      <w:r>
        <w:rPr>
          <w:rFonts w:hint="default" w:ascii="Times New Roman" w:hAnsi="Times New Roman" w:eastAsia="微软雅黑" w:cs="Times New Roman"/>
          <w:b/>
          <w:bCs/>
          <w:sz w:val="24"/>
          <w:szCs w:val="22"/>
          <w:lang w:val="en-US" w:eastAsia="zh-CN"/>
        </w:rPr>
        <w:t xml:space="preserve">日印发     </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E75B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DC15D5">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DC15D5">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L0oGm+nNiNFWIhIlO1Wi2pk2IRI=" w:salt="bZ/AiIPQtMJvjusyWGPVV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ODNjYjhlYzFmMmIzODk5YWM2YjUyZGJmOTcwZWUifQ=="/>
  </w:docVars>
  <w:rsids>
    <w:rsidRoot w:val="2E4161BA"/>
    <w:rsid w:val="010E36E6"/>
    <w:rsid w:val="02D32912"/>
    <w:rsid w:val="06C87EDD"/>
    <w:rsid w:val="0C833F1E"/>
    <w:rsid w:val="0D681B8E"/>
    <w:rsid w:val="110604FA"/>
    <w:rsid w:val="123B14DC"/>
    <w:rsid w:val="13FF5C24"/>
    <w:rsid w:val="15436ADA"/>
    <w:rsid w:val="18A24E51"/>
    <w:rsid w:val="1B707488"/>
    <w:rsid w:val="202F16A8"/>
    <w:rsid w:val="20E44B78"/>
    <w:rsid w:val="211E02C9"/>
    <w:rsid w:val="214111AE"/>
    <w:rsid w:val="221E52A5"/>
    <w:rsid w:val="231A0405"/>
    <w:rsid w:val="26D44D6F"/>
    <w:rsid w:val="2D7B7370"/>
    <w:rsid w:val="2D8A6687"/>
    <w:rsid w:val="2DEB7B45"/>
    <w:rsid w:val="2E4161BA"/>
    <w:rsid w:val="2F2443BA"/>
    <w:rsid w:val="2F2B69BE"/>
    <w:rsid w:val="31551C17"/>
    <w:rsid w:val="3A2758F9"/>
    <w:rsid w:val="3A77595F"/>
    <w:rsid w:val="3BBA0836"/>
    <w:rsid w:val="3C152630"/>
    <w:rsid w:val="41D911D4"/>
    <w:rsid w:val="464B76B9"/>
    <w:rsid w:val="4E8102F0"/>
    <w:rsid w:val="4F2F1025"/>
    <w:rsid w:val="4FC96364"/>
    <w:rsid w:val="50D6330E"/>
    <w:rsid w:val="51396B13"/>
    <w:rsid w:val="58EE62F8"/>
    <w:rsid w:val="5BC41108"/>
    <w:rsid w:val="5DEB186B"/>
    <w:rsid w:val="600A45E6"/>
    <w:rsid w:val="6477765F"/>
    <w:rsid w:val="6A384A1F"/>
    <w:rsid w:val="6BDF4CA6"/>
    <w:rsid w:val="6C045119"/>
    <w:rsid w:val="6C9D2ADA"/>
    <w:rsid w:val="73591E51"/>
    <w:rsid w:val="762C4B1D"/>
    <w:rsid w:val="77354072"/>
    <w:rsid w:val="773D50C6"/>
    <w:rsid w:val="77442F1F"/>
    <w:rsid w:val="7AA13CA4"/>
    <w:rsid w:val="7DA608F3"/>
    <w:rsid w:val="7E274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34"/>
      <w:szCs w:val="34"/>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283</Words>
  <Characters>289</Characters>
  <Lines>0</Lines>
  <Paragraphs>0</Paragraphs>
  <TotalTime>0</TotalTime>
  <ScaleCrop>false</ScaleCrop>
  <LinksUpToDate>false</LinksUpToDate>
  <CharactersWithSpaces>427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2024-01-22T03:48:00Z</dcterms:created>
  <dc:creator>庆</dc:creator>
  <cp:lastModifiedBy>中国联火救援中心</cp:lastModifiedBy>
  <dcterms:modified xsi:type="dcterms:W3CDTF">2025-04-27T01:18:34Z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3A1E069ABE0646A28808A5B88489F137_13</vt:lpwstr>
  </property>
  <property fmtid="{D5CDD505-2E9C-101B-9397-08002B2CF9AE}" pid="4" name="KSOTemplateDocerSaveRecord">
    <vt:lpwstr>eyJoZGlkIjoiZDdmODNjYjhlYzFmMmIzODk5YWM2YjUyZGJmOTcwZWUiLCJ1c2VySWQiOiI5ODgxNTE4MDgifQ==</vt:lpwstr>
  </property>
</Properties>
</file>